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B04E" w14:textId="4C0F54AC" w:rsidR="00DB661D" w:rsidRPr="00056841" w:rsidRDefault="000309CB">
      <w:pPr>
        <w:pStyle w:val="Poromisin"/>
        <w:spacing w:before="0" w:line="240" w:lineRule="auto"/>
        <w:jc w:val="center"/>
        <w:rPr>
          <w:rStyle w:val="Ninguno"/>
          <w:rFonts w:ascii="Calibri" w:eastAsia="Arial" w:hAnsi="Calibri" w:cs="Calibri"/>
          <w:b/>
          <w:bCs/>
          <w:sz w:val="28"/>
          <w:szCs w:val="28"/>
          <w:shd w:val="clear" w:color="auto" w:fill="FFFFFF"/>
        </w:rPr>
      </w:pPr>
      <w:r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>II</w:t>
      </w:r>
      <w:r w:rsidR="00BB7CA0" w:rsidRPr="00056841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CERTAMEN DE FLAMENCO “</w:t>
      </w:r>
      <w:r w:rsidR="00106B93" w:rsidRPr="00056841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>ENTRE PICOS Y</w:t>
      </w:r>
      <w:r w:rsidR="00BB7CA0" w:rsidRPr="00056841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CARBURO</w:t>
      </w:r>
      <w:r w:rsidR="00106B93" w:rsidRPr="00056841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>S</w:t>
      </w:r>
      <w:r w:rsidR="00BB7CA0" w:rsidRPr="00056841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>”</w:t>
      </w:r>
    </w:p>
    <w:p w14:paraId="28254CFF" w14:textId="77777777" w:rsidR="00DB661D" w:rsidRPr="00056841" w:rsidRDefault="00106B93">
      <w:pPr>
        <w:pStyle w:val="Poromisin"/>
        <w:spacing w:before="0" w:line="240" w:lineRule="auto"/>
        <w:jc w:val="center"/>
        <w:rPr>
          <w:rStyle w:val="Ninguno"/>
          <w:rFonts w:ascii="Calibri" w:eastAsia="Arial" w:hAnsi="Calibri" w:cs="Calibri"/>
          <w:b/>
          <w:bCs/>
          <w:sz w:val="28"/>
          <w:szCs w:val="28"/>
          <w:shd w:val="clear" w:color="auto" w:fill="FFFFFF"/>
        </w:rPr>
      </w:pPr>
      <w:r w:rsidRPr="00056841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ATENEO </w:t>
      </w:r>
      <w:r w:rsidR="00BB7CA0" w:rsidRPr="00056841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>DE AZUAGA.</w:t>
      </w:r>
    </w:p>
    <w:p w14:paraId="3A079001" w14:textId="77777777" w:rsidR="00DB661D" w:rsidRPr="00056841" w:rsidRDefault="00DB661D">
      <w:pPr>
        <w:pStyle w:val="Poromisin"/>
        <w:spacing w:before="0" w:line="240" w:lineRule="auto"/>
        <w:rPr>
          <w:rStyle w:val="Ninguno"/>
          <w:rFonts w:ascii="Calibri" w:eastAsia="Arial" w:hAnsi="Calibri" w:cs="Calibri"/>
          <w:sz w:val="28"/>
          <w:szCs w:val="28"/>
          <w:shd w:val="clear" w:color="auto" w:fill="FFFFFF"/>
        </w:rPr>
      </w:pPr>
    </w:p>
    <w:p w14:paraId="4F2C4723" w14:textId="77777777" w:rsidR="00DB661D" w:rsidRPr="00056841" w:rsidRDefault="00DB661D">
      <w:pPr>
        <w:pStyle w:val="Poromisin"/>
        <w:spacing w:before="0" w:line="240" w:lineRule="auto"/>
        <w:rPr>
          <w:rStyle w:val="Ninguno"/>
          <w:rFonts w:ascii="Calibri" w:eastAsia="Arial" w:hAnsi="Calibri" w:cs="Calibri"/>
          <w:sz w:val="28"/>
          <w:szCs w:val="28"/>
          <w:shd w:val="clear" w:color="auto" w:fill="FFFFFF"/>
        </w:rPr>
      </w:pPr>
    </w:p>
    <w:p w14:paraId="70B1DC35" w14:textId="77777777" w:rsidR="00DB661D" w:rsidRPr="000309CB" w:rsidRDefault="00BB7CA0" w:rsidP="000309CB">
      <w:pPr>
        <w:pStyle w:val="Poromisin"/>
        <w:spacing w:before="0" w:line="240" w:lineRule="auto"/>
        <w:jc w:val="center"/>
        <w:rPr>
          <w:rStyle w:val="Ninguno"/>
          <w:rFonts w:ascii="Calibri" w:eastAsia="Arial" w:hAnsi="Calibri" w:cs="Calibri"/>
          <w:b/>
          <w:bCs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b/>
          <w:bCs/>
          <w:sz w:val="28"/>
          <w:szCs w:val="28"/>
          <w:shd w:val="clear" w:color="auto" w:fill="FFFFFF"/>
        </w:rPr>
        <w:t>BASES:</w:t>
      </w:r>
    </w:p>
    <w:p w14:paraId="7259DCEE" w14:textId="77777777" w:rsidR="00DB661D" w:rsidRPr="00056841" w:rsidRDefault="00DB661D" w:rsidP="00106B93">
      <w:pPr>
        <w:pStyle w:val="Poromisin"/>
        <w:spacing w:before="0" w:line="240" w:lineRule="auto"/>
        <w:jc w:val="both"/>
        <w:rPr>
          <w:rStyle w:val="Ninguno"/>
          <w:rFonts w:ascii="Calibri" w:eastAsia="Arial" w:hAnsi="Calibri" w:cs="Calibri"/>
          <w:sz w:val="28"/>
          <w:szCs w:val="28"/>
          <w:shd w:val="clear" w:color="auto" w:fill="FFFFFF"/>
        </w:rPr>
      </w:pPr>
    </w:p>
    <w:p w14:paraId="1639CDDF" w14:textId="77777777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1-El Festival se celebrará el 3 de </w:t>
      </w:r>
      <w:proofErr w:type="gramStart"/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Diciembre</w:t>
      </w:r>
      <w:proofErr w:type="gramEnd"/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 de 2022. </w:t>
      </w:r>
    </w:p>
    <w:p w14:paraId="686DECCB" w14:textId="53BB7B55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2-</w:t>
      </w:r>
      <w:proofErr w:type="gramStart"/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Podrán  participar</w:t>
      </w:r>
      <w:proofErr w:type="gramEnd"/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  todos  los  Cantaores/as  que  formalicen la inscripción.</w:t>
      </w:r>
    </w:p>
    <w:p w14:paraId="5A49279A" w14:textId="77777777" w:rsid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3- La inscripción se formalizará hasta el día 28 de noviembre en el email</w:t>
      </w:r>
      <w:r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:</w:t>
      </w:r>
    </w:p>
    <w:p w14:paraId="217DF3D4" w14:textId="12571213" w:rsid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hyperlink r:id="rId8" w:history="1">
        <w:r w:rsidRPr="00DE30E3">
          <w:rPr>
            <w:rStyle w:val="Hipervnculo"/>
            <w:rFonts w:ascii="Calibri" w:hAnsi="Calibri" w:cs="Calibri"/>
            <w:sz w:val="28"/>
            <w:szCs w:val="28"/>
            <w:shd w:val="clear" w:color="auto" w:fill="FFFFFF"/>
          </w:rPr>
          <w:t>contacto@ateneodeazuaga.es</w:t>
        </w:r>
      </w:hyperlink>
    </w:p>
    <w:p w14:paraId="5A25C41E" w14:textId="17769F3F" w:rsid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4- El sorteo del orden de actuación se realizará el día 1 de diciembre y será anunciado en las redes del Ateneo de Azuaga.</w:t>
      </w:r>
    </w:p>
    <w:p w14:paraId="75E1944D" w14:textId="77777777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5- Obligatoriamente se realizarán 3 cantes: </w:t>
      </w:r>
    </w:p>
    <w:p w14:paraId="6A035345" w14:textId="77777777" w:rsidR="000309CB" w:rsidRPr="000309CB" w:rsidRDefault="000309CB" w:rsidP="000309CB">
      <w:pPr>
        <w:pStyle w:val="Poromisin"/>
        <w:ind w:firstLine="720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- Taranta o minera</w:t>
      </w:r>
    </w:p>
    <w:p w14:paraId="1C9E5D4E" w14:textId="77777777" w:rsidR="000309CB" w:rsidRPr="000309CB" w:rsidRDefault="000309CB" w:rsidP="000309CB">
      <w:pPr>
        <w:pStyle w:val="Poromisin"/>
        <w:ind w:firstLine="720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- Dos cantes extremeños</w:t>
      </w:r>
    </w:p>
    <w:p w14:paraId="56F3A228" w14:textId="5E11B4CA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En todos ellos se valorará la </w:t>
      </w:r>
      <w:proofErr w:type="gramStart"/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originalidad</w:t>
      </w:r>
      <w:proofErr w:type="gramEnd"/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 así como la calidad de interpretación.</w:t>
      </w:r>
    </w:p>
    <w:p w14:paraId="5BA0C1BB" w14:textId="77777777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6- Premios. Este certamen otorgará tres premios: </w:t>
      </w:r>
    </w:p>
    <w:p w14:paraId="413514AD" w14:textId="77777777" w:rsidR="000309CB" w:rsidRPr="000309CB" w:rsidRDefault="000309CB" w:rsidP="000309CB">
      <w:pPr>
        <w:pStyle w:val="Poromisin"/>
        <w:ind w:firstLine="720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1º Premio: 800€</w:t>
      </w:r>
    </w:p>
    <w:p w14:paraId="2C670059" w14:textId="77777777" w:rsidR="000309CB" w:rsidRPr="000309CB" w:rsidRDefault="000309CB" w:rsidP="000309CB">
      <w:pPr>
        <w:pStyle w:val="Poromisin"/>
        <w:ind w:firstLine="720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 xml:space="preserve">2º Premio: 400€ </w:t>
      </w:r>
    </w:p>
    <w:p w14:paraId="06852576" w14:textId="77777777" w:rsidR="000309CB" w:rsidRPr="000309CB" w:rsidRDefault="000309CB" w:rsidP="000309CB">
      <w:pPr>
        <w:pStyle w:val="Poromisin"/>
        <w:ind w:firstLine="720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3º Premio: 200€</w:t>
      </w:r>
    </w:p>
    <w:p w14:paraId="710CBF76" w14:textId="1C09BD86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7- La organización del concurso se reserva dejar desierto los premios si la calidad de los participantes no es considerada apta para los mismos.</w:t>
      </w:r>
    </w:p>
    <w:p w14:paraId="228BD71B" w14:textId="6FB702EA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8- Los/as participantes tendrán a su disposición al guitarrista oficial del certamen, aunque pueden acudir con el suyo propio, si lo consideran oportuno, corriendo los gastos por cuenta del interesado.</w:t>
      </w:r>
    </w:p>
    <w:p w14:paraId="37E4DC74" w14:textId="6F251BB8" w:rsidR="000309CB" w:rsidRPr="000309CB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9- La decisión del Jurado, compuesto por personas de cualificados conocimientos flamencos, será inapelable.</w:t>
      </w:r>
    </w:p>
    <w:p w14:paraId="0D8FDB84" w14:textId="7DA56424" w:rsidR="00106B93" w:rsidRPr="00056841" w:rsidRDefault="000309CB" w:rsidP="000309CB">
      <w:pPr>
        <w:pStyle w:val="Poromisin"/>
        <w:jc w:val="both"/>
        <w:rPr>
          <w:rStyle w:val="Ninguno"/>
          <w:rFonts w:ascii="Calibri" w:hAnsi="Calibri" w:cs="Calibri"/>
          <w:sz w:val="28"/>
          <w:szCs w:val="28"/>
          <w:shd w:val="clear" w:color="auto" w:fill="FFFFFF"/>
        </w:rPr>
      </w:pPr>
      <w:r w:rsidRPr="000309CB">
        <w:rPr>
          <w:rStyle w:val="Ninguno"/>
          <w:rFonts w:ascii="Calibri" w:hAnsi="Calibri" w:cs="Calibri"/>
          <w:sz w:val="28"/>
          <w:szCs w:val="28"/>
          <w:shd w:val="clear" w:color="auto" w:fill="FFFFFF"/>
        </w:rPr>
        <w:t>10- La participación en el certamen supone la aceptación de estas bases.</w:t>
      </w:r>
    </w:p>
    <w:p w14:paraId="05ABC835" w14:textId="77777777" w:rsidR="00DB661D" w:rsidRPr="00056841" w:rsidRDefault="00DB661D" w:rsidP="00106B93">
      <w:pPr>
        <w:pStyle w:val="Poromisin"/>
        <w:spacing w:before="0" w:line="240" w:lineRule="auto"/>
        <w:jc w:val="both"/>
        <w:rPr>
          <w:rStyle w:val="Ninguno"/>
          <w:rFonts w:ascii="Calibri" w:eastAsia="Arial" w:hAnsi="Calibri" w:cs="Calibri"/>
          <w:sz w:val="28"/>
          <w:szCs w:val="28"/>
          <w:shd w:val="clear" w:color="auto" w:fill="FFFFFF"/>
        </w:rPr>
      </w:pPr>
    </w:p>
    <w:p w14:paraId="02D2D93A" w14:textId="77777777" w:rsidR="00DB661D" w:rsidRPr="00DA240D" w:rsidRDefault="00DB661D" w:rsidP="00106B93">
      <w:pPr>
        <w:pStyle w:val="Poromisin"/>
        <w:spacing w:before="0" w:line="240" w:lineRule="auto"/>
        <w:jc w:val="both"/>
        <w:rPr>
          <w:rFonts w:hint="eastAsia"/>
        </w:rPr>
      </w:pPr>
    </w:p>
    <w:sectPr w:rsidR="00DB661D" w:rsidRPr="00DA240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A887" w14:textId="77777777" w:rsidR="004070FF" w:rsidRDefault="004070FF">
      <w:r>
        <w:separator/>
      </w:r>
    </w:p>
  </w:endnote>
  <w:endnote w:type="continuationSeparator" w:id="0">
    <w:p w14:paraId="78B7247E" w14:textId="77777777" w:rsidR="004070FF" w:rsidRDefault="0040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7938" w14:textId="77777777" w:rsidR="00DB661D" w:rsidRDefault="00DB661D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BE49" w14:textId="77777777" w:rsidR="004070FF" w:rsidRDefault="004070FF">
      <w:r>
        <w:separator/>
      </w:r>
    </w:p>
  </w:footnote>
  <w:footnote w:type="continuationSeparator" w:id="0">
    <w:p w14:paraId="5E962E32" w14:textId="77777777" w:rsidR="004070FF" w:rsidRDefault="0040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615D" w14:textId="77777777" w:rsidR="00DB661D" w:rsidRDefault="00DB661D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6C1"/>
    <w:multiLevelType w:val="hybridMultilevel"/>
    <w:tmpl w:val="2A4CFBFE"/>
    <w:lvl w:ilvl="0" w:tplc="C864394A">
      <w:start w:val="1"/>
      <w:numFmt w:val="decimal"/>
      <w:lvlText w:val="%1-"/>
      <w:lvlJc w:val="left"/>
      <w:pPr>
        <w:ind w:left="720" w:hanging="360"/>
      </w:pPr>
      <w:rPr>
        <w:rFonts w:eastAsia="Arial Unicode MS" w:cs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1D"/>
    <w:rsid w:val="000309CB"/>
    <w:rsid w:val="00056841"/>
    <w:rsid w:val="000B441E"/>
    <w:rsid w:val="00106B93"/>
    <w:rsid w:val="003D579C"/>
    <w:rsid w:val="004070FF"/>
    <w:rsid w:val="00625E00"/>
    <w:rsid w:val="0066046F"/>
    <w:rsid w:val="006C48A5"/>
    <w:rsid w:val="008D4734"/>
    <w:rsid w:val="00BB7CA0"/>
    <w:rsid w:val="00DA240D"/>
    <w:rsid w:val="00D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E8A6"/>
  <w15:docId w15:val="{1E1054AD-0DA5-4A8F-9D0C-6ECC584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Arial" w:eastAsia="Arial" w:hAnsi="Arial" w:cs="Arial"/>
      <w:sz w:val="29"/>
      <w:szCs w:val="29"/>
      <w:u w:val="single"/>
      <w:shd w:val="clear" w:color="auto" w:fill="FFFFFF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3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teneodeazuag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37D5-F3F6-4AEE-9A38-3F8BABBA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2021-10-03T11:43:00Z</dcterms:created>
  <dcterms:modified xsi:type="dcterms:W3CDTF">2022-08-31T10:47:00Z</dcterms:modified>
</cp:coreProperties>
</file>